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927D0B" w:rsidTr="00575DD9">
        <w:tc>
          <w:tcPr>
            <w:tcW w:w="2346" w:type="dxa"/>
            <w:vMerge w:val="restart"/>
            <w:vAlign w:val="center"/>
          </w:tcPr>
          <w:p w:rsidR="00927D0B" w:rsidRDefault="00927D0B" w:rsidP="00575DD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942549F" wp14:editId="10B52744">
                  <wp:extent cx="1322924" cy="1343771"/>
                  <wp:effectExtent l="0" t="0" r="0" b="0"/>
                  <wp:docPr id="4" name="Obraz 1" descr="LogoUO ligh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UO ligh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6017" cy="1346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59" w:type="dxa"/>
            <w:gridSpan w:val="3"/>
            <w:shd w:val="clear" w:color="auto" w:fill="BFBFBF" w:themeFill="background1" w:themeFillShade="BF"/>
            <w:vAlign w:val="center"/>
          </w:tcPr>
          <w:p w:rsidR="00927D0B" w:rsidRPr="00575DD9" w:rsidRDefault="00927D0B" w:rsidP="00575DD9">
            <w:pPr>
              <w:jc w:val="center"/>
              <w:rPr>
                <w:b/>
              </w:rPr>
            </w:pPr>
          </w:p>
          <w:p w:rsidR="00927D0B" w:rsidRPr="00575DD9" w:rsidRDefault="00927D0B" w:rsidP="00575DD9">
            <w:pPr>
              <w:jc w:val="center"/>
              <w:rPr>
                <w:b/>
              </w:rPr>
            </w:pPr>
            <w:r w:rsidRPr="00575DD9">
              <w:rPr>
                <w:b/>
              </w:rPr>
              <w:t>UCZELNIANA KSIĘGA  JAKOŚCI KSZTAŁCENIA</w:t>
            </w:r>
          </w:p>
          <w:p w:rsidR="00927D0B" w:rsidRPr="00575DD9" w:rsidRDefault="00927D0B" w:rsidP="00575DD9">
            <w:pPr>
              <w:jc w:val="center"/>
              <w:rPr>
                <w:b/>
              </w:rPr>
            </w:pPr>
          </w:p>
        </w:tc>
        <w:tc>
          <w:tcPr>
            <w:tcW w:w="1383" w:type="dxa"/>
            <w:shd w:val="clear" w:color="auto" w:fill="BFBFBF" w:themeFill="background1" w:themeFillShade="BF"/>
            <w:vAlign w:val="center"/>
          </w:tcPr>
          <w:p w:rsidR="00927D0B" w:rsidRPr="00575DD9" w:rsidRDefault="00927D0B" w:rsidP="00575DD9">
            <w:pPr>
              <w:jc w:val="center"/>
            </w:pPr>
            <w:r w:rsidRPr="00575DD9">
              <w:t>Symbol</w:t>
            </w:r>
          </w:p>
          <w:p w:rsidR="00927D0B" w:rsidRPr="00575DD9" w:rsidRDefault="00927D0B" w:rsidP="00575DD9">
            <w:pPr>
              <w:jc w:val="center"/>
            </w:pPr>
            <w:r w:rsidRPr="00575DD9">
              <w:t>SDJK -O-U1</w:t>
            </w:r>
          </w:p>
        </w:tc>
      </w:tr>
      <w:tr w:rsidR="00927D0B" w:rsidTr="00575DD9">
        <w:trPr>
          <w:trHeight w:val="1081"/>
        </w:trPr>
        <w:tc>
          <w:tcPr>
            <w:tcW w:w="2346" w:type="dxa"/>
            <w:vMerge/>
          </w:tcPr>
          <w:p w:rsidR="00927D0B" w:rsidRDefault="00927D0B" w:rsidP="00AE6B9B"/>
        </w:tc>
        <w:tc>
          <w:tcPr>
            <w:tcW w:w="6942" w:type="dxa"/>
            <w:gridSpan w:val="4"/>
            <w:vAlign w:val="center"/>
          </w:tcPr>
          <w:p w:rsidR="00927D0B" w:rsidRPr="00AF3E6C" w:rsidRDefault="00826083" w:rsidP="00575DD9">
            <w:pPr>
              <w:jc w:val="center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OGÓLNA PROCEDURA DOSKONALENIA JAKOŚCI KSZTAŁCENIA</w:t>
            </w:r>
            <w:r w:rsidR="00575DD9">
              <w:rPr>
                <w:b/>
                <w:sz w:val="32"/>
                <w:szCs w:val="32"/>
              </w:rPr>
              <w:t xml:space="preserve"> </w:t>
            </w:r>
            <w:r w:rsidR="00927D0B">
              <w:rPr>
                <w:b/>
                <w:sz w:val="32"/>
                <w:szCs w:val="32"/>
              </w:rPr>
              <w:t>- OZNACZENIE PROCEDUR</w:t>
            </w:r>
          </w:p>
        </w:tc>
      </w:tr>
      <w:tr w:rsidR="00927D0B" w:rsidTr="00AE6B9B">
        <w:tc>
          <w:tcPr>
            <w:tcW w:w="2346" w:type="dxa"/>
            <w:vMerge/>
          </w:tcPr>
          <w:p w:rsidR="00927D0B" w:rsidRDefault="00927D0B" w:rsidP="00AE6B9B"/>
        </w:tc>
        <w:tc>
          <w:tcPr>
            <w:tcW w:w="1743" w:type="dxa"/>
          </w:tcPr>
          <w:p w:rsidR="00927D0B" w:rsidRDefault="00927D0B" w:rsidP="00AE6B9B">
            <w:r>
              <w:t>Wydanie 1</w:t>
            </w:r>
          </w:p>
        </w:tc>
        <w:tc>
          <w:tcPr>
            <w:tcW w:w="2256" w:type="dxa"/>
          </w:tcPr>
          <w:p w:rsidR="00927D0B" w:rsidRDefault="009F7017" w:rsidP="00AE6B9B">
            <w:r>
              <w:t>2018</w:t>
            </w:r>
            <w:r w:rsidR="00137E80">
              <w:t>/201</w:t>
            </w:r>
            <w:r>
              <w:t>9</w:t>
            </w:r>
          </w:p>
        </w:tc>
        <w:tc>
          <w:tcPr>
            <w:tcW w:w="1560" w:type="dxa"/>
          </w:tcPr>
          <w:p w:rsidR="00927D0B" w:rsidRDefault="00927D0B" w:rsidP="00AE6B9B">
            <w:r>
              <w:t xml:space="preserve">Zmiana </w:t>
            </w:r>
            <w:r w:rsidR="009F7017">
              <w:t>1</w:t>
            </w:r>
          </w:p>
        </w:tc>
        <w:tc>
          <w:tcPr>
            <w:tcW w:w="1383" w:type="dxa"/>
          </w:tcPr>
          <w:p w:rsidR="00927D0B" w:rsidRDefault="00927D0B" w:rsidP="00AE6B9B">
            <w:r>
              <w:t>Strona 1/2</w:t>
            </w:r>
          </w:p>
        </w:tc>
      </w:tr>
    </w:tbl>
    <w:p w:rsidR="00927D0B" w:rsidRDefault="00927D0B" w:rsidP="00927D0B">
      <w:bookmarkStart w:id="0" w:name="_GoBack"/>
      <w:bookmarkEnd w:id="0"/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27D0B" w:rsidTr="00575DD9">
        <w:tc>
          <w:tcPr>
            <w:tcW w:w="9322" w:type="dxa"/>
          </w:tcPr>
          <w:p w:rsidR="00927D0B" w:rsidRPr="00927D0B" w:rsidRDefault="00927D0B" w:rsidP="00AE6B9B">
            <w:pPr>
              <w:rPr>
                <w:u w:val="single"/>
              </w:rPr>
            </w:pPr>
            <w:r w:rsidRPr="00927D0B">
              <w:rPr>
                <w:u w:val="single"/>
              </w:rPr>
              <w:t>1. Cel i przedmiot procedury</w:t>
            </w:r>
          </w:p>
          <w:p w:rsidR="00927D0B" w:rsidRDefault="00927D0B" w:rsidP="00AE6B9B">
            <w:r w:rsidRPr="00927D0B">
              <w:t>Celem procedury jest ustalenie zasad  wprowadzenia oznaczeń procedur związanych z funkcjonowaniem na Uniwersytecie Opolskim  Systemu Doskonalenia  Jakości Kształcenia</w:t>
            </w:r>
          </w:p>
          <w:p w:rsidR="00BF358F" w:rsidRPr="00927D0B" w:rsidRDefault="00BF358F" w:rsidP="00AE6B9B"/>
          <w:p w:rsidR="00927D0B" w:rsidRPr="00927D0B" w:rsidRDefault="00927D0B" w:rsidP="00AE6B9B">
            <w:pPr>
              <w:rPr>
                <w:u w:val="single"/>
              </w:rPr>
            </w:pPr>
            <w:r w:rsidRPr="00927D0B">
              <w:rPr>
                <w:u w:val="single"/>
              </w:rPr>
              <w:t>2. Zakres stosowania procedury</w:t>
            </w:r>
          </w:p>
          <w:p w:rsidR="00927D0B" w:rsidRDefault="00927D0B" w:rsidP="00AE6B9B">
            <w:r w:rsidRPr="00927D0B">
              <w:t>Oznaczenie procedur na poziomie uczelni , wydziałów i jednostek ogólnouczelnianych prowadzących działalność dydaktyczną w Uniwersytecie Opolskim. Przyjęcie ujednoliconego systemu oznaczania procedur niezbędne jest do zapewnie właściwego  funkcjonowania Systemu Doskonalenia Jakości Kształcenia.</w:t>
            </w:r>
          </w:p>
          <w:p w:rsidR="00BF358F" w:rsidRPr="00927D0B" w:rsidRDefault="00BF358F" w:rsidP="00AE6B9B"/>
          <w:p w:rsidR="00927D0B" w:rsidRPr="00927D0B" w:rsidRDefault="00927D0B" w:rsidP="00AE6B9B">
            <w:pPr>
              <w:rPr>
                <w:u w:val="single"/>
              </w:rPr>
            </w:pPr>
            <w:r w:rsidRPr="00927D0B">
              <w:rPr>
                <w:u w:val="single"/>
              </w:rPr>
              <w:t xml:space="preserve">3. Definicje  </w:t>
            </w:r>
          </w:p>
          <w:p w:rsidR="00927D0B" w:rsidRPr="00927D0B" w:rsidRDefault="00927D0B" w:rsidP="00AE6B9B">
            <w:pPr>
              <w:jc w:val="both"/>
            </w:pPr>
            <w:r w:rsidRPr="00927D0B">
              <w:t xml:space="preserve">3.1. Jakość kształcenia- wielowymiarowe, wielopoziomowe i dynamiczne pojęcie, które odnosi się do misji i celów uczelni, jak również określonych standardów w ramach danego systemu, instytucji, programu, czy dyscypliny naukowej. </w:t>
            </w:r>
          </w:p>
          <w:p w:rsidR="00927D0B" w:rsidRPr="00927D0B" w:rsidRDefault="00927D0B" w:rsidP="00AE6B9B">
            <w:pPr>
              <w:jc w:val="both"/>
            </w:pPr>
            <w:r w:rsidRPr="00927D0B">
              <w:t>3.2. SDJK- System Doskonalenia Jakości Kształcenia.</w:t>
            </w:r>
          </w:p>
          <w:p w:rsidR="00927D0B" w:rsidRPr="00927D0B" w:rsidRDefault="00927D0B" w:rsidP="00AE6B9B">
            <w:pPr>
              <w:jc w:val="both"/>
            </w:pPr>
            <w:r w:rsidRPr="00927D0B">
              <w:t>3.3.</w:t>
            </w:r>
            <w:r w:rsidRPr="00927D0B">
              <w:rPr>
                <w:b/>
              </w:rPr>
              <w:t xml:space="preserve"> </w:t>
            </w:r>
            <w:r w:rsidRPr="00927D0B">
              <w:t>UO- Uniwersytet Opolski.</w:t>
            </w:r>
          </w:p>
          <w:p w:rsidR="00927D0B" w:rsidRPr="00927D0B" w:rsidRDefault="00927D0B" w:rsidP="00AE6B9B">
            <w:pPr>
              <w:jc w:val="both"/>
              <w:rPr>
                <w:bCs/>
              </w:rPr>
            </w:pPr>
            <w:r w:rsidRPr="00927D0B">
              <w:rPr>
                <w:bCs/>
              </w:rPr>
              <w:t>3.4. Oznaczenie procedury WSZJK – symbol dokumentu, dotyczącego danej procedury SDJK, przygotowanego w związku z jej wdrożeniem.</w:t>
            </w:r>
          </w:p>
          <w:p w:rsidR="00927D0B" w:rsidRPr="00927D0B" w:rsidRDefault="00927D0B" w:rsidP="00AE6B9B">
            <w:pPr>
              <w:jc w:val="both"/>
            </w:pPr>
            <w:r w:rsidRPr="00927D0B">
              <w:rPr>
                <w:bCs/>
              </w:rPr>
              <w:t>3.5. Jednostka</w:t>
            </w:r>
            <w:r w:rsidRPr="00927D0B">
              <w:t xml:space="preserve"> – podstawowa jednostka organizacyjna (wydział) lub jednostka ogólnouczelniana i międzywydziałowa prowadząca działalność dydaktyczną, objęta SDJK</w:t>
            </w:r>
            <w:r>
              <w:t>.</w:t>
            </w:r>
          </w:p>
          <w:p w:rsidR="00927D0B" w:rsidRPr="00927D0B" w:rsidRDefault="00927D0B" w:rsidP="00AE6B9B">
            <w:pPr>
              <w:jc w:val="both"/>
            </w:pPr>
            <w:r>
              <w:t xml:space="preserve">3.6. </w:t>
            </w:r>
            <w:r w:rsidRPr="00927D0B">
              <w:t>Podstawowa jednostka organizacyjna - wydział.</w:t>
            </w:r>
          </w:p>
          <w:p w:rsidR="00927D0B" w:rsidRPr="00927D0B" w:rsidRDefault="00927D0B" w:rsidP="00AE6B9B">
            <w:pPr>
              <w:jc w:val="both"/>
            </w:pPr>
            <w:r>
              <w:t xml:space="preserve">3.7. </w:t>
            </w:r>
            <w:r w:rsidRPr="00927D0B">
              <w:t>Kierownik podstawowej jednostki organizacyjnej</w:t>
            </w:r>
            <w:r>
              <w:t xml:space="preserve"> - dziekan, dyrektor instytutu, kierownik jednostki ogólnouczelnianej prowadzącej działalność dydaktyczną w UO.</w:t>
            </w:r>
          </w:p>
          <w:p w:rsidR="00927D0B" w:rsidRPr="00927D0B" w:rsidRDefault="00927D0B" w:rsidP="00AE6B9B">
            <w:pPr>
              <w:jc w:val="both"/>
            </w:pPr>
            <w:r>
              <w:t xml:space="preserve">3.8. </w:t>
            </w:r>
            <w:r w:rsidRPr="00927D0B">
              <w:t>Symbole literowe nazw jednostek organizacyjnych (podstawowych, ogólnouczelnianych i międzywydziałowych prowadzących działalność dydaktyczną:</w:t>
            </w:r>
          </w:p>
          <w:p w:rsidR="00927D0B" w:rsidRPr="00927D0B" w:rsidRDefault="00927D0B" w:rsidP="00AE6B9B">
            <w:pPr>
              <w:jc w:val="both"/>
            </w:pPr>
            <w:r w:rsidRPr="00927D0B">
              <w:t>WE        -</w:t>
            </w:r>
            <w:r w:rsidR="00575DD9">
              <w:t xml:space="preserve"> </w:t>
            </w:r>
            <w:r w:rsidRPr="00927D0B">
              <w:t>Wydział Ekonomiczny</w:t>
            </w:r>
          </w:p>
          <w:p w:rsidR="00927D0B" w:rsidRPr="00927D0B" w:rsidRDefault="00927D0B" w:rsidP="00AE6B9B">
            <w:pPr>
              <w:jc w:val="both"/>
            </w:pPr>
            <w:r w:rsidRPr="00927D0B">
              <w:t>WF        -</w:t>
            </w:r>
            <w:r w:rsidR="00575DD9">
              <w:t xml:space="preserve"> </w:t>
            </w:r>
            <w:r w:rsidRPr="00927D0B">
              <w:t>Wydział Filologiczny</w:t>
            </w:r>
          </w:p>
          <w:p w:rsidR="00927D0B" w:rsidRPr="00927D0B" w:rsidRDefault="00927D0B" w:rsidP="00AE6B9B">
            <w:pPr>
              <w:jc w:val="both"/>
            </w:pPr>
            <w:r w:rsidRPr="00927D0B">
              <w:t xml:space="preserve">WHP    </w:t>
            </w:r>
            <w:r>
              <w:t xml:space="preserve"> </w:t>
            </w:r>
            <w:r w:rsidRPr="00927D0B">
              <w:t>-</w:t>
            </w:r>
            <w:r w:rsidR="00575DD9">
              <w:t xml:space="preserve"> </w:t>
            </w:r>
            <w:r w:rsidRPr="00927D0B">
              <w:t>Wydział Historyczno-Pedagogiczny</w:t>
            </w:r>
          </w:p>
          <w:p w:rsidR="00927D0B" w:rsidRPr="00927D0B" w:rsidRDefault="00927D0B" w:rsidP="00AE6B9B">
            <w:pPr>
              <w:jc w:val="both"/>
            </w:pPr>
            <w:proofErr w:type="spellStart"/>
            <w:r w:rsidRPr="00927D0B">
              <w:t>WMFiI</w:t>
            </w:r>
            <w:proofErr w:type="spellEnd"/>
            <w:r w:rsidRPr="00927D0B">
              <w:t xml:space="preserve">  -</w:t>
            </w:r>
            <w:r w:rsidR="00575DD9">
              <w:t xml:space="preserve"> </w:t>
            </w:r>
            <w:r w:rsidRPr="00927D0B">
              <w:t>Wydział Matematyki, Fizyki i Informatyki</w:t>
            </w:r>
          </w:p>
          <w:p w:rsidR="00927D0B" w:rsidRPr="00927D0B" w:rsidRDefault="00927D0B" w:rsidP="00AE6B9B">
            <w:pPr>
              <w:jc w:val="both"/>
            </w:pPr>
            <w:r w:rsidRPr="00927D0B">
              <w:t xml:space="preserve">WPT     </w:t>
            </w:r>
            <w:r>
              <w:t xml:space="preserve"> </w:t>
            </w:r>
            <w:r w:rsidRPr="00927D0B">
              <w:t>-</w:t>
            </w:r>
            <w:r w:rsidR="00575DD9">
              <w:t xml:space="preserve"> </w:t>
            </w:r>
            <w:r w:rsidRPr="00927D0B">
              <w:t>Wydział Przyrodniczo-Techniczny</w:t>
            </w:r>
          </w:p>
          <w:p w:rsidR="00927D0B" w:rsidRPr="00927D0B" w:rsidRDefault="00927D0B" w:rsidP="00AE6B9B">
            <w:pPr>
              <w:jc w:val="both"/>
            </w:pPr>
            <w:r w:rsidRPr="00927D0B">
              <w:t xml:space="preserve">WCH  </w:t>
            </w:r>
            <w:r>
              <w:t xml:space="preserve">  </w:t>
            </w:r>
            <w:r w:rsidRPr="00927D0B">
              <w:t xml:space="preserve"> -</w:t>
            </w:r>
            <w:r w:rsidR="00575DD9">
              <w:t xml:space="preserve"> </w:t>
            </w:r>
            <w:r w:rsidRPr="00927D0B">
              <w:t>Wydział Chemii</w:t>
            </w:r>
          </w:p>
          <w:p w:rsidR="00927D0B" w:rsidRPr="00927D0B" w:rsidRDefault="00927D0B" w:rsidP="00AE6B9B">
            <w:pPr>
              <w:jc w:val="both"/>
            </w:pPr>
            <w:r w:rsidRPr="00927D0B">
              <w:t xml:space="preserve">WT     </w:t>
            </w:r>
            <w:r>
              <w:t xml:space="preserve"> </w:t>
            </w:r>
            <w:r w:rsidRPr="00927D0B">
              <w:t xml:space="preserve">  -</w:t>
            </w:r>
            <w:r w:rsidR="00575DD9">
              <w:t xml:space="preserve"> </w:t>
            </w:r>
            <w:r w:rsidRPr="00927D0B">
              <w:t>Wydział Teologiczny</w:t>
            </w:r>
          </w:p>
          <w:p w:rsidR="00927D0B" w:rsidRPr="00927D0B" w:rsidRDefault="00927D0B" w:rsidP="00AE6B9B">
            <w:pPr>
              <w:jc w:val="both"/>
            </w:pPr>
            <w:proofErr w:type="spellStart"/>
            <w:r w:rsidRPr="00927D0B">
              <w:t>WPiA</w:t>
            </w:r>
            <w:proofErr w:type="spellEnd"/>
            <w:r w:rsidRPr="00927D0B">
              <w:t xml:space="preserve">  </w:t>
            </w:r>
            <w:r>
              <w:t xml:space="preserve"> </w:t>
            </w:r>
            <w:r w:rsidRPr="00927D0B">
              <w:t xml:space="preserve"> -</w:t>
            </w:r>
            <w:r w:rsidR="00575DD9">
              <w:t xml:space="preserve"> </w:t>
            </w:r>
            <w:r w:rsidRPr="00927D0B">
              <w:t>Wydział Prawa i Administracji</w:t>
            </w:r>
          </w:p>
          <w:p w:rsidR="00927D0B" w:rsidRPr="00927D0B" w:rsidRDefault="00927D0B" w:rsidP="00AE6B9B">
            <w:pPr>
              <w:jc w:val="both"/>
            </w:pPr>
            <w:r w:rsidRPr="00927D0B">
              <w:t xml:space="preserve">CEU     </w:t>
            </w:r>
            <w:r>
              <w:t xml:space="preserve"> </w:t>
            </w:r>
            <w:r w:rsidRPr="00927D0B">
              <w:t>-</w:t>
            </w:r>
            <w:r w:rsidR="00575DD9">
              <w:t xml:space="preserve"> </w:t>
            </w:r>
            <w:r w:rsidRPr="00927D0B">
              <w:t>Centrum Edukacji Ustawicznej UO</w:t>
            </w:r>
          </w:p>
          <w:p w:rsidR="00927D0B" w:rsidRPr="00927D0B" w:rsidRDefault="00927D0B" w:rsidP="00AE6B9B">
            <w:pPr>
              <w:jc w:val="both"/>
            </w:pPr>
            <w:r w:rsidRPr="00927D0B">
              <w:t>SJO       -</w:t>
            </w:r>
            <w:r w:rsidR="00575DD9">
              <w:t xml:space="preserve"> </w:t>
            </w:r>
            <w:r w:rsidRPr="00927D0B">
              <w:t>Studium Języków Obcych</w:t>
            </w:r>
          </w:p>
          <w:p w:rsidR="00927D0B" w:rsidRPr="00927D0B" w:rsidRDefault="00927D0B" w:rsidP="00AE6B9B">
            <w:pPr>
              <w:jc w:val="both"/>
            </w:pPr>
            <w:proofErr w:type="spellStart"/>
            <w:r w:rsidRPr="00927D0B">
              <w:t>SWFiS</w:t>
            </w:r>
            <w:proofErr w:type="spellEnd"/>
            <w:r w:rsidRPr="00927D0B">
              <w:t xml:space="preserve">  -</w:t>
            </w:r>
            <w:r w:rsidR="00575DD9">
              <w:t xml:space="preserve"> </w:t>
            </w:r>
            <w:r w:rsidRPr="00927D0B">
              <w:t>Studium Wychowania Fizycznego i Sportu</w:t>
            </w:r>
          </w:p>
          <w:p w:rsidR="00927D0B" w:rsidRPr="00927D0B" w:rsidRDefault="00927D0B" w:rsidP="00AE6B9B">
            <w:pPr>
              <w:jc w:val="both"/>
            </w:pPr>
            <w:r>
              <w:t xml:space="preserve">3.9. </w:t>
            </w:r>
            <w:r w:rsidRPr="00927D0B">
              <w:t>Rejestr procedur WSZJK – rejestr prowadzony dla dokumentów związanych z wdrażaniem poszczególnych procedur SDJK</w:t>
            </w:r>
          </w:p>
          <w:p w:rsidR="00927D0B" w:rsidRPr="00927D0B" w:rsidRDefault="00927D0B" w:rsidP="00AE6B9B">
            <w:pPr>
              <w:jc w:val="both"/>
            </w:pPr>
          </w:p>
          <w:p w:rsidR="00927D0B" w:rsidRPr="00927D0B" w:rsidRDefault="00927D0B" w:rsidP="00AE6B9B">
            <w:pPr>
              <w:rPr>
                <w:u w:val="single"/>
              </w:rPr>
            </w:pPr>
            <w:r>
              <w:rPr>
                <w:u w:val="single"/>
              </w:rPr>
              <w:t>4. Odpowiedzialność</w:t>
            </w:r>
          </w:p>
          <w:p w:rsidR="00927D0B" w:rsidRPr="00BC0F58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4.1. Właściwy prorektor ds. kształcenia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i studentów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, ki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erownik podstawowej jednostki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organizacyjnej, kierownik jednostki ogólnouczelnianej, międzywydziałowej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prowadzącej 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działalność dydaktyczną 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odpowiadają za wprowadzenie i  sprawne funkcjonowanie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SDJK w jednostce.</w:t>
            </w:r>
          </w:p>
          <w:p w:rsidR="00927D0B" w:rsidRPr="00927D0B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27D0B" w:rsidRPr="00927D0B" w:rsidRDefault="00927D0B" w:rsidP="00BC0F58">
            <w:pPr>
              <w:pStyle w:val="CM3"/>
              <w:tabs>
                <w:tab w:val="left" w:pos="426"/>
                <w:tab w:val="left" w:pos="567"/>
              </w:tabs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4.2. Przewodniczący Uczelnianej Komisji ds. Doskonalenia Jakości Kształcenia</w:t>
            </w:r>
            <w:r w:rsidR="00BC0F5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odpowiada za: </w:t>
            </w:r>
          </w:p>
          <w:p w:rsidR="00927D0B" w:rsidRPr="00927D0B" w:rsidRDefault="00927D0B" w:rsidP="00AE6B9B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lastRenderedPageBreak/>
              <w:t>właściwe oznaczenie procedury SDJK na poziomie uczelnianym,</w:t>
            </w:r>
          </w:p>
          <w:p w:rsidR="00927D0B" w:rsidRPr="00927D0B" w:rsidRDefault="00927D0B" w:rsidP="00AE6B9B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prowadzenie rejestru procedur SDJK na poziomie uczelnianym.</w:t>
            </w:r>
          </w:p>
          <w:p w:rsidR="00927D0B" w:rsidRPr="00927D0B" w:rsidRDefault="00927D0B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27D0B" w:rsidRPr="00927D0B" w:rsidRDefault="00927D0B" w:rsidP="00AE6B9B">
            <w:pPr>
              <w:pStyle w:val="CM3"/>
              <w:tabs>
                <w:tab w:val="left" w:pos="426"/>
              </w:tabs>
              <w:ind w:left="426" w:hanging="426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 xml:space="preserve">4.3. Przewodniczący Wydziałowej Komisji ds. Doskonalenia Jakości Kształcenia     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odpowiada za: </w:t>
            </w:r>
          </w:p>
          <w:p w:rsidR="00BC0F58" w:rsidRDefault="00BC0F58" w:rsidP="00BC0F58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właściwe oznaczenie procedury SDJK na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 xml:space="preserve"> wydziale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,</w:t>
            </w:r>
          </w:p>
          <w:p w:rsidR="00BC0F58" w:rsidRPr="00927D0B" w:rsidRDefault="00BC0F58" w:rsidP="00BC0F58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prowadzenie rejestru procedur SD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JK na wydziale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927D0B" w:rsidRPr="00927D0B" w:rsidRDefault="00927D0B" w:rsidP="00BC0F58">
            <w:pPr>
              <w:pStyle w:val="CM3"/>
              <w:tabs>
                <w:tab w:val="left" w:pos="426"/>
              </w:tabs>
              <w:ind w:left="426" w:hanging="426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</w:p>
          <w:p w:rsidR="00927D0B" w:rsidRPr="00927D0B" w:rsidRDefault="00927D0B" w:rsidP="00AE6B9B">
            <w:pPr>
              <w:pStyle w:val="Default"/>
              <w:ind w:left="426" w:hanging="426"/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sz w:val="22"/>
                <w:szCs w:val="22"/>
              </w:rPr>
              <w:t>4.4.   Przewodniczący  Zespołu ds. Doskonalenia Jakości Kształcenia w jednostkach  ogólnouczelnianych prowadzących działalność dydaktyczną  opowiada za:</w:t>
            </w:r>
          </w:p>
          <w:p w:rsidR="00927D0B" w:rsidRDefault="00927D0B" w:rsidP="00AE6B9B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właściwe oznaczenie procedury SDJK na poziomie jednostki,</w:t>
            </w:r>
          </w:p>
          <w:p w:rsidR="00BC0F58" w:rsidRPr="00927D0B" w:rsidRDefault="00BC0F58" w:rsidP="00BC0F58">
            <w:pPr>
              <w:pStyle w:val="CM3"/>
              <w:numPr>
                <w:ilvl w:val="0"/>
                <w:numId w:val="4"/>
              </w:numPr>
              <w:tabs>
                <w:tab w:val="clear" w:pos="360"/>
              </w:tabs>
              <w:spacing w:line="240" w:lineRule="auto"/>
              <w:ind w:firstLine="143"/>
              <w:jc w:val="both"/>
              <w:rPr>
                <w:rFonts w:asciiTheme="minorHAnsi" w:hAnsiTheme="minorHAnsi"/>
                <w:bCs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prowadzenie rejestru procedur SD</w:t>
            </w:r>
            <w:r>
              <w:rPr>
                <w:rFonts w:asciiTheme="minorHAnsi" w:hAnsiTheme="minorHAnsi"/>
                <w:bCs/>
                <w:sz w:val="22"/>
                <w:szCs w:val="22"/>
              </w:rPr>
              <w:t>JK na poziomie jednostki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.</w:t>
            </w:r>
          </w:p>
          <w:p w:rsidR="00927D0B" w:rsidRPr="00927D0B" w:rsidRDefault="00927D0B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</w:p>
          <w:p w:rsidR="00927D0B" w:rsidRPr="00927D0B" w:rsidRDefault="00BC0F58" w:rsidP="00AE6B9B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  <w:u w:val="single"/>
              </w:rPr>
              <w:t xml:space="preserve">5. Sposób </w:t>
            </w:r>
            <w:r w:rsidR="00927D0B" w:rsidRPr="00927D0B">
              <w:rPr>
                <w:rFonts w:asciiTheme="minorHAnsi" w:hAnsiTheme="minorHAnsi"/>
                <w:sz w:val="22"/>
                <w:szCs w:val="22"/>
                <w:u w:val="single"/>
              </w:rPr>
              <w:t xml:space="preserve"> postępowania</w:t>
            </w:r>
          </w:p>
          <w:p w:rsidR="00927D0B" w:rsidRPr="00927D0B" w:rsidRDefault="00927D0B" w:rsidP="00AE6B9B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5.1.</w:t>
            </w:r>
            <w:r w:rsidR="00BC0F58">
              <w:rPr>
                <w:rFonts w:asciiTheme="minorHAnsi" w:hAnsiTheme="minorHAnsi"/>
                <w:sz w:val="22"/>
                <w:szCs w:val="22"/>
              </w:rPr>
              <w:t xml:space="preserve"> W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poszczególnych jednostkach ogólne oznaczenie procedury należy uzupełnić:</w:t>
            </w:r>
          </w:p>
          <w:p w:rsidR="00927D0B" w:rsidRPr="00927D0B" w:rsidRDefault="00927D0B" w:rsidP="00AE6B9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sz w:val="22"/>
                <w:szCs w:val="22"/>
              </w:rPr>
              <w:t xml:space="preserve">symbolem kodowym jednostki (np.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SDJK</w:t>
            </w:r>
            <w:r w:rsidR="00BC0F5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-O</w:t>
            </w:r>
            <w:r w:rsidR="00BC0F58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-WE-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co oznacza, ze jest to ogólna procedura doskonalenia jakości kształcenia na Wydziale Ekonomicznym),</w:t>
            </w:r>
          </w:p>
          <w:p w:rsidR="00BC0F58" w:rsidRDefault="00927D0B" w:rsidP="00BC0F58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sz w:val="22"/>
                <w:szCs w:val="22"/>
              </w:rPr>
              <w:t xml:space="preserve">kolejnym numerem oznaczającym </w:t>
            </w:r>
            <w:r w:rsidRPr="00927D0B">
              <w:rPr>
                <w:rFonts w:asciiTheme="minorHAnsi" w:hAnsiTheme="minorHAnsi"/>
                <w:bCs/>
                <w:sz w:val="22"/>
                <w:szCs w:val="22"/>
              </w:rPr>
              <w:t>daną procedurę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(np.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SDJK-O-WE-1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to dokument nr 1 w ramach procedury SDJK</w:t>
            </w:r>
            <w:r w:rsidR="00BC0F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>-O</w:t>
            </w:r>
            <w:r w:rsidR="00BC0F5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927D0B">
              <w:rPr>
                <w:rFonts w:asciiTheme="minorHAnsi" w:hAnsiTheme="minorHAnsi"/>
                <w:i/>
                <w:sz w:val="22"/>
                <w:szCs w:val="22"/>
              </w:rPr>
              <w:t>-WE-</w:t>
            </w: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na Wydziale Ekonomicznym).</w:t>
            </w:r>
          </w:p>
          <w:p w:rsidR="00927D0B" w:rsidRPr="00BC0F58" w:rsidRDefault="00927D0B" w:rsidP="00BC0F5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BC0F58">
              <w:rPr>
                <w:rFonts w:asciiTheme="minorHAnsi" w:hAnsiTheme="minorHAnsi"/>
                <w:sz w:val="22"/>
                <w:szCs w:val="22"/>
              </w:rPr>
              <w:t>5.2</w:t>
            </w:r>
            <w:r w:rsidR="00BC0F58">
              <w:rPr>
                <w:rFonts w:asciiTheme="minorHAnsi" w:hAnsiTheme="minorHAnsi"/>
                <w:sz w:val="22"/>
                <w:szCs w:val="22"/>
              </w:rPr>
              <w:t>. P</w:t>
            </w:r>
            <w:r w:rsidRPr="00BC0F58">
              <w:rPr>
                <w:rFonts w:asciiTheme="minorHAnsi" w:hAnsiTheme="minorHAnsi"/>
                <w:sz w:val="22"/>
                <w:szCs w:val="22"/>
              </w:rPr>
              <w:t xml:space="preserve">rocedury numerowane są w sposób ciągły niezależnie od daty wydania. </w:t>
            </w:r>
            <w:r w:rsidRPr="00BC0F58">
              <w:rPr>
                <w:rFonts w:asciiTheme="minorHAnsi" w:hAnsiTheme="minorHAnsi"/>
                <w:sz w:val="22"/>
                <w:szCs w:val="22"/>
              </w:rPr>
              <w:tab/>
              <w:t>Numeracja dotyczy również zmiany zapisów w załącznikach</w:t>
            </w:r>
            <w:r w:rsidR="00BC0F58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27D0B" w:rsidRDefault="00BC0F58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5.3.  W</w:t>
            </w:r>
            <w:r w:rsidR="00316DB9">
              <w:rPr>
                <w:rFonts w:asciiTheme="minorHAnsi" w:hAnsiTheme="minorHAnsi"/>
                <w:sz w:val="22"/>
                <w:szCs w:val="22"/>
              </w:rPr>
              <w:t xml:space="preserve"> poszczególnych jednostkach </w:t>
            </w:r>
            <w:r w:rsidR="00927D0B" w:rsidRPr="00927D0B">
              <w:rPr>
                <w:rFonts w:asciiTheme="minorHAnsi" w:hAnsiTheme="minorHAnsi"/>
                <w:sz w:val="22"/>
                <w:szCs w:val="22"/>
              </w:rPr>
              <w:t>procedury powinny</w:t>
            </w:r>
            <w:r w:rsidR="00316DB9">
              <w:rPr>
                <w:rFonts w:asciiTheme="minorHAnsi" w:hAnsiTheme="minorHAnsi"/>
                <w:sz w:val="22"/>
                <w:szCs w:val="22"/>
              </w:rPr>
              <w:t xml:space="preserve"> być rejestrowane według wzoru </w:t>
            </w:r>
            <w:r w:rsidR="00927D0B" w:rsidRPr="00927D0B">
              <w:rPr>
                <w:rFonts w:asciiTheme="minorHAnsi" w:hAnsiTheme="minorHAnsi"/>
                <w:sz w:val="22"/>
                <w:szCs w:val="22"/>
              </w:rPr>
              <w:t>rejestru procedur (załącznik 1)</w:t>
            </w:r>
          </w:p>
          <w:p w:rsidR="009F7017" w:rsidRDefault="009F7017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5.4. Modyfikacja procedur następuje zgodnie ze zmianami dokonanymi w obowiązujących aktach prawnych wewnętrznych i zewnętrznych.</w:t>
            </w:r>
          </w:p>
          <w:p w:rsidR="00316DB9" w:rsidRDefault="009F7017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5.5. </w:t>
            </w:r>
            <w:r w:rsidR="001D7760">
              <w:rPr>
                <w:rFonts w:asciiTheme="minorHAnsi" w:hAnsiTheme="minorHAnsi"/>
                <w:sz w:val="22"/>
                <w:szCs w:val="22"/>
              </w:rPr>
              <w:t xml:space="preserve">Pracownicy Uniwersytetu Opolskiego mogą w formie pisemnej </w:t>
            </w:r>
            <w:r w:rsidR="00316DB9">
              <w:rPr>
                <w:rFonts w:asciiTheme="minorHAnsi" w:hAnsiTheme="minorHAnsi"/>
                <w:sz w:val="22"/>
                <w:szCs w:val="22"/>
              </w:rPr>
              <w:t xml:space="preserve">( załącznik 2) </w:t>
            </w:r>
            <w:r w:rsidR="001D7760">
              <w:rPr>
                <w:rFonts w:asciiTheme="minorHAnsi" w:hAnsiTheme="minorHAnsi"/>
                <w:sz w:val="22"/>
                <w:szCs w:val="22"/>
              </w:rPr>
              <w:t>zgłaszać uwagi do zapisów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zawartych w procedurach</w:t>
            </w:r>
            <w:r w:rsidR="001D7760">
              <w:rPr>
                <w:rFonts w:asciiTheme="minorHAnsi" w:hAnsiTheme="minorHAnsi"/>
                <w:sz w:val="22"/>
                <w:szCs w:val="22"/>
              </w:rPr>
              <w:t xml:space="preserve">. Uwagi zgłaszane </w:t>
            </w:r>
            <w:r w:rsidR="00316DB9">
              <w:rPr>
                <w:rFonts w:asciiTheme="minorHAnsi" w:hAnsiTheme="minorHAnsi"/>
                <w:sz w:val="22"/>
                <w:szCs w:val="22"/>
              </w:rPr>
              <w:t xml:space="preserve">powinny być do Uczelnianego Zespołu ds. Jakości Kształcenia </w:t>
            </w:r>
            <w:r>
              <w:rPr>
                <w:rFonts w:asciiTheme="minorHAnsi" w:hAnsiTheme="minorHAnsi"/>
                <w:sz w:val="22"/>
                <w:szCs w:val="22"/>
              </w:rPr>
              <w:t>Uniwersytetu Opolskiego</w:t>
            </w:r>
            <w:r w:rsidR="00316DB9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316DB9" w:rsidRDefault="009F7017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927D0B" w:rsidRPr="00927D0B" w:rsidRDefault="00927D0B" w:rsidP="00AE6B9B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927D0B">
              <w:rPr>
                <w:rFonts w:asciiTheme="minorHAnsi" w:hAnsiTheme="minorHAnsi"/>
                <w:sz w:val="22"/>
                <w:szCs w:val="22"/>
                <w:u w:val="single"/>
              </w:rPr>
              <w:t>6. Podstawa prawna</w:t>
            </w:r>
          </w:p>
          <w:p w:rsidR="00B6477F" w:rsidRDefault="00B6477F" w:rsidP="00B6477F">
            <w:pPr>
              <w:pStyle w:val="Default"/>
              <w:jc w:val="both"/>
              <w:rPr>
                <w:rFonts w:cstheme="minorBidi"/>
                <w:color w:val="auto"/>
              </w:rPr>
            </w:pPr>
          </w:p>
          <w:p w:rsidR="00B6477F" w:rsidRPr="00B6477F" w:rsidRDefault="00B6477F" w:rsidP="00B6477F">
            <w:pPr>
              <w:pStyle w:val="Defaul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B6477F">
              <w:rPr>
                <w:rFonts w:asciiTheme="minorHAnsi" w:hAnsiTheme="minorHAnsi"/>
                <w:sz w:val="22"/>
                <w:szCs w:val="22"/>
              </w:rPr>
              <w:t xml:space="preserve">Zarządzenie nr 17/2014 Rektora Uniwersytetu Opolskiego z dnia 12 maja 2014 r. w sprawie: powołania Uczelnianej Komisji ds. Doskonalenia Jakości Kształcenia i Uczelnianej Komisji ds. Oceny Jakości Kształcenia w Uniwersytecie Opolskim. </w:t>
            </w:r>
          </w:p>
          <w:p w:rsidR="00927D0B" w:rsidRPr="00B6477F" w:rsidRDefault="00927D0B" w:rsidP="00AE6B9B">
            <w:pPr>
              <w:pStyle w:val="Default"/>
              <w:ind w:left="708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</w:p>
          <w:p w:rsidR="00927D0B" w:rsidRPr="00927D0B" w:rsidRDefault="00927D0B" w:rsidP="00AE6B9B">
            <w:pPr>
              <w:pStyle w:val="Default"/>
              <w:tabs>
                <w:tab w:val="left" w:pos="426"/>
              </w:tabs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BC0F58" w:rsidRDefault="00927D0B" w:rsidP="00BC0F58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927D0B">
              <w:rPr>
                <w:rFonts w:asciiTheme="minorHAnsi" w:hAnsiTheme="minorHAnsi"/>
                <w:sz w:val="22"/>
                <w:szCs w:val="22"/>
                <w:u w:val="single"/>
              </w:rPr>
              <w:t>7. Załączniki</w:t>
            </w:r>
          </w:p>
          <w:p w:rsidR="00927D0B" w:rsidRDefault="00137E80" w:rsidP="00BC0F58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Załąc</w:t>
            </w:r>
            <w:r w:rsidR="00693485">
              <w:rPr>
                <w:rFonts w:asciiTheme="minorHAnsi" w:hAnsiTheme="minorHAnsi"/>
                <w:sz w:val="22"/>
                <w:szCs w:val="22"/>
              </w:rPr>
              <w:t xml:space="preserve">znik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1 </w:t>
            </w:r>
            <w:r w:rsidR="00927D0B" w:rsidRPr="00927D0B">
              <w:rPr>
                <w:rFonts w:asciiTheme="minorHAnsi" w:hAnsiTheme="minorHAnsi"/>
                <w:sz w:val="22"/>
                <w:szCs w:val="22"/>
              </w:rPr>
              <w:t xml:space="preserve">Wzór rejestru procedur </w:t>
            </w:r>
            <w:r w:rsidR="00BC0F58">
              <w:rPr>
                <w:rFonts w:asciiTheme="minorHAnsi" w:hAnsiTheme="minorHAnsi"/>
                <w:sz w:val="22"/>
                <w:szCs w:val="22"/>
              </w:rPr>
              <w:t xml:space="preserve">doskonalenia jakości </w:t>
            </w:r>
            <w:r>
              <w:rPr>
                <w:rFonts w:asciiTheme="minorHAnsi" w:hAnsiTheme="minorHAnsi"/>
                <w:sz w:val="22"/>
                <w:szCs w:val="22"/>
              </w:rPr>
              <w:t>kształcenia</w:t>
            </w:r>
            <w:r w:rsidR="00927D0B" w:rsidRPr="00927D0B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693485" w:rsidRPr="00BC0F58" w:rsidRDefault="00693485" w:rsidP="00BC0F58">
            <w:pPr>
              <w:pStyle w:val="Default"/>
              <w:rPr>
                <w:rFonts w:asciiTheme="minorHAnsi" w:hAnsiTheme="minorHAnsi"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Załącznik 2</w:t>
            </w:r>
            <w:r w:rsidR="008A35F8">
              <w:rPr>
                <w:rFonts w:asciiTheme="minorHAnsi" w:hAnsiTheme="minorHAnsi"/>
                <w:sz w:val="22"/>
                <w:szCs w:val="22"/>
              </w:rPr>
              <w:t xml:space="preserve"> Karta uwag do procedur jakości kształcenia.</w:t>
            </w:r>
          </w:p>
          <w:p w:rsidR="00927D0B" w:rsidRPr="00927D0B" w:rsidRDefault="00927D0B" w:rsidP="00AE6B9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927D0B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</w:p>
          <w:p w:rsidR="00927D0B" w:rsidRPr="009B33D2" w:rsidRDefault="00927D0B" w:rsidP="00AE6B9B">
            <w:pPr>
              <w:rPr>
                <w:rFonts w:ascii="Book Antiqua" w:hAnsi="Book Antiqua"/>
              </w:rPr>
            </w:pPr>
            <w:r w:rsidRPr="009B33D2">
              <w:rPr>
                <w:rFonts w:ascii="Book Antiqua" w:hAnsi="Book Antiqua"/>
              </w:rPr>
              <w:br w:type="page"/>
            </w:r>
          </w:p>
          <w:p w:rsidR="00927D0B" w:rsidRPr="009B33D2" w:rsidRDefault="00927D0B" w:rsidP="00AE6B9B">
            <w:pPr>
              <w:rPr>
                <w:rFonts w:ascii="Book Antiqua" w:hAnsi="Book Antiqua"/>
              </w:rPr>
            </w:pPr>
          </w:p>
          <w:p w:rsidR="00927D0B" w:rsidRPr="009B33D2" w:rsidRDefault="00927D0B" w:rsidP="00AE6B9B">
            <w:pPr>
              <w:rPr>
                <w:rFonts w:ascii="Book Antiqua" w:hAnsi="Book Antiqua"/>
              </w:rPr>
            </w:pPr>
          </w:p>
          <w:p w:rsidR="00927D0B" w:rsidRPr="009B33D2" w:rsidRDefault="00927D0B" w:rsidP="00AE6B9B">
            <w:pPr>
              <w:rPr>
                <w:rFonts w:ascii="Book Antiqua" w:hAnsi="Book Antiqua"/>
              </w:rPr>
            </w:pPr>
          </w:p>
          <w:p w:rsidR="00927D0B" w:rsidRPr="009B33D2" w:rsidRDefault="00927D0B" w:rsidP="00AE6B9B">
            <w:pPr>
              <w:rPr>
                <w:rFonts w:ascii="Book Antiqua" w:hAnsi="Book Antiqua"/>
              </w:rPr>
            </w:pPr>
          </w:p>
        </w:tc>
      </w:tr>
    </w:tbl>
    <w:p w:rsidR="009F7017" w:rsidRDefault="009F7017" w:rsidP="00927D0B"/>
    <w:p w:rsidR="00CB52E2" w:rsidRDefault="00CB52E2" w:rsidP="009F7017">
      <w:pPr>
        <w:jc w:val="right"/>
      </w:pPr>
    </w:p>
    <w:p w:rsidR="00CB52E2" w:rsidRDefault="00CB52E2" w:rsidP="009F7017">
      <w:pPr>
        <w:jc w:val="right"/>
      </w:pPr>
    </w:p>
    <w:p w:rsidR="00CB52E2" w:rsidRDefault="00CB52E2" w:rsidP="009F7017">
      <w:pPr>
        <w:jc w:val="right"/>
      </w:pPr>
    </w:p>
    <w:p w:rsidR="00CB52E2" w:rsidRDefault="00CB52E2" w:rsidP="009F7017">
      <w:pPr>
        <w:jc w:val="right"/>
      </w:pPr>
    </w:p>
    <w:p w:rsidR="00CB52E2" w:rsidRDefault="00CB52E2" w:rsidP="009F7017">
      <w:pPr>
        <w:jc w:val="right"/>
      </w:pPr>
    </w:p>
    <w:p w:rsidR="004723EC" w:rsidRDefault="004723EC" w:rsidP="009F7017">
      <w:pPr>
        <w:jc w:val="right"/>
      </w:pPr>
      <w:r>
        <w:lastRenderedPageBreak/>
        <w:t>Załącznik 1</w:t>
      </w:r>
      <w:r w:rsidR="00CB52E2">
        <w:t>.</w:t>
      </w:r>
    </w:p>
    <w:p w:rsidR="00137E80" w:rsidRPr="00CB52E2" w:rsidRDefault="004723EC" w:rsidP="00137E80">
      <w:pPr>
        <w:jc w:val="center"/>
        <w:rPr>
          <w:b/>
        </w:rPr>
      </w:pPr>
      <w:r w:rsidRPr="00CB52E2">
        <w:rPr>
          <w:b/>
        </w:rPr>
        <w:t>Wzór rejestru procedur doskonalenia jakości kształcenia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4723EC" w:rsidTr="00137E80">
        <w:tc>
          <w:tcPr>
            <w:tcW w:w="2346" w:type="dxa"/>
            <w:vMerge w:val="restart"/>
          </w:tcPr>
          <w:p w:rsidR="004723EC" w:rsidRDefault="009F1C47" w:rsidP="00137E80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860405" cy="780444"/>
                  <wp:effectExtent l="19050" t="0" r="0" b="0"/>
                  <wp:docPr id="1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782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gridSpan w:val="4"/>
            <w:shd w:val="clear" w:color="auto" w:fill="A6A6A6" w:themeFill="background1" w:themeFillShade="A6"/>
          </w:tcPr>
          <w:p w:rsidR="004723EC" w:rsidRDefault="004723EC" w:rsidP="00AE6B9B">
            <w:pPr>
              <w:jc w:val="center"/>
              <w:rPr>
                <w:b/>
              </w:rPr>
            </w:pPr>
          </w:p>
          <w:p w:rsidR="004723EC" w:rsidRDefault="004723EC" w:rsidP="00137E80">
            <w:pPr>
              <w:jc w:val="center"/>
              <w:rPr>
                <w:b/>
                <w:sz w:val="24"/>
                <w:szCs w:val="24"/>
              </w:rPr>
            </w:pPr>
            <w:r w:rsidRPr="00137E80">
              <w:rPr>
                <w:b/>
                <w:sz w:val="24"/>
                <w:szCs w:val="24"/>
              </w:rPr>
              <w:t xml:space="preserve">REJESTR PROCEDUR </w:t>
            </w:r>
            <w:r w:rsidR="00137E80" w:rsidRPr="00137E80">
              <w:rPr>
                <w:b/>
                <w:sz w:val="24"/>
                <w:szCs w:val="24"/>
              </w:rPr>
              <w:t>DOSKONALENIA JAKOŚCI KSZTAŁCENIA</w:t>
            </w:r>
          </w:p>
          <w:p w:rsidR="00137E80" w:rsidRPr="00137E80" w:rsidRDefault="00137E80" w:rsidP="00137E80">
            <w:pPr>
              <w:jc w:val="center"/>
              <w:rPr>
                <w:sz w:val="24"/>
                <w:szCs w:val="24"/>
              </w:rPr>
            </w:pPr>
          </w:p>
        </w:tc>
      </w:tr>
      <w:tr w:rsidR="004723EC" w:rsidTr="00AE6B9B">
        <w:tc>
          <w:tcPr>
            <w:tcW w:w="2346" w:type="dxa"/>
            <w:vMerge/>
          </w:tcPr>
          <w:p w:rsidR="004723EC" w:rsidRDefault="004723EC" w:rsidP="00AE6B9B"/>
        </w:tc>
        <w:tc>
          <w:tcPr>
            <w:tcW w:w="1743" w:type="dxa"/>
          </w:tcPr>
          <w:p w:rsidR="004723EC" w:rsidRDefault="004723EC" w:rsidP="00AE6B9B">
            <w:r>
              <w:t>Wydanie 1</w:t>
            </w:r>
          </w:p>
        </w:tc>
        <w:tc>
          <w:tcPr>
            <w:tcW w:w="2256" w:type="dxa"/>
          </w:tcPr>
          <w:p w:rsidR="004723EC" w:rsidRDefault="004723EC" w:rsidP="00AE6B9B">
            <w:r>
              <w:t>Z dnia........</w:t>
            </w:r>
          </w:p>
        </w:tc>
        <w:tc>
          <w:tcPr>
            <w:tcW w:w="1560" w:type="dxa"/>
          </w:tcPr>
          <w:p w:rsidR="004723EC" w:rsidRDefault="004723EC" w:rsidP="00AE6B9B">
            <w:r>
              <w:t>Zmiana 0</w:t>
            </w:r>
          </w:p>
        </w:tc>
        <w:tc>
          <w:tcPr>
            <w:tcW w:w="1383" w:type="dxa"/>
          </w:tcPr>
          <w:p w:rsidR="004723EC" w:rsidRDefault="004723EC" w:rsidP="00AE6B9B">
            <w:r>
              <w:t>Strona 1/2</w:t>
            </w:r>
          </w:p>
        </w:tc>
      </w:tr>
    </w:tbl>
    <w:p w:rsidR="004723EC" w:rsidRDefault="004723EC" w:rsidP="004723E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5103"/>
        <w:gridCol w:w="1276"/>
        <w:gridCol w:w="1449"/>
      </w:tblGrid>
      <w:tr w:rsidR="004723EC" w:rsidTr="00AE6B9B">
        <w:tc>
          <w:tcPr>
            <w:tcW w:w="1384" w:type="dxa"/>
          </w:tcPr>
          <w:p w:rsidR="004723EC" w:rsidRDefault="004723EC" w:rsidP="00AE6B9B">
            <w:r>
              <w:t xml:space="preserve">Symbol </w:t>
            </w:r>
          </w:p>
          <w:p w:rsidR="004723EC" w:rsidRDefault="004723EC" w:rsidP="00AE6B9B">
            <w:r>
              <w:t>procedury</w:t>
            </w:r>
          </w:p>
        </w:tc>
        <w:tc>
          <w:tcPr>
            <w:tcW w:w="5103" w:type="dxa"/>
          </w:tcPr>
          <w:p w:rsidR="004723EC" w:rsidRDefault="004723EC" w:rsidP="00AE6B9B">
            <w:pPr>
              <w:jc w:val="center"/>
            </w:pPr>
            <w:r>
              <w:t>Nazwa procedury</w:t>
            </w:r>
          </w:p>
          <w:p w:rsidR="004723EC" w:rsidRDefault="004723EC" w:rsidP="00AE6B9B">
            <w:pPr>
              <w:jc w:val="center"/>
            </w:pPr>
          </w:p>
        </w:tc>
        <w:tc>
          <w:tcPr>
            <w:tcW w:w="1276" w:type="dxa"/>
          </w:tcPr>
          <w:p w:rsidR="004723EC" w:rsidRDefault="004723EC" w:rsidP="00AE6B9B">
            <w:r>
              <w:t xml:space="preserve">Data </w:t>
            </w:r>
          </w:p>
        </w:tc>
        <w:tc>
          <w:tcPr>
            <w:tcW w:w="1449" w:type="dxa"/>
          </w:tcPr>
          <w:p w:rsidR="004723EC" w:rsidRDefault="004723EC" w:rsidP="00AE6B9B">
            <w:r>
              <w:t>Wydanie</w:t>
            </w:r>
          </w:p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5D457B" w:rsidRDefault="004723EC" w:rsidP="00AE6B9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0B2E4C" w:rsidRDefault="004723EC" w:rsidP="00AE6B9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4E638B" w:rsidRDefault="004723EC" w:rsidP="00AE6B9B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3B53AB" w:rsidRDefault="004723EC" w:rsidP="00AE6B9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977BA2" w:rsidRDefault="004723EC" w:rsidP="00AE6B9B">
            <w:pPr>
              <w:rPr>
                <w:color w:val="FF000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4E638B" w:rsidRDefault="004723EC" w:rsidP="00AE6B9B"/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4E638B" w:rsidRDefault="004723EC" w:rsidP="00AE6B9B"/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  <w:tr w:rsidR="004723EC" w:rsidTr="00AE6B9B">
        <w:tc>
          <w:tcPr>
            <w:tcW w:w="1384" w:type="dxa"/>
          </w:tcPr>
          <w:p w:rsidR="004723EC" w:rsidRDefault="004723EC" w:rsidP="00AE6B9B"/>
        </w:tc>
        <w:tc>
          <w:tcPr>
            <w:tcW w:w="5103" w:type="dxa"/>
          </w:tcPr>
          <w:p w:rsidR="004723EC" w:rsidRPr="00312286" w:rsidRDefault="004723EC" w:rsidP="00AE6B9B">
            <w:pPr>
              <w:rPr>
                <w:rStyle w:val="Pogrubienie"/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4723EC" w:rsidRDefault="004723EC" w:rsidP="00AE6B9B"/>
        </w:tc>
        <w:tc>
          <w:tcPr>
            <w:tcW w:w="1449" w:type="dxa"/>
          </w:tcPr>
          <w:p w:rsidR="004723EC" w:rsidRDefault="004723EC" w:rsidP="00AE6B9B"/>
        </w:tc>
      </w:tr>
    </w:tbl>
    <w:p w:rsidR="004723EC" w:rsidRDefault="004723EC" w:rsidP="004723EC"/>
    <w:p w:rsidR="004723EC" w:rsidRDefault="008A35F8" w:rsidP="008A35F8">
      <w:pPr>
        <w:jc w:val="right"/>
      </w:pPr>
      <w:r>
        <w:t>Załącznik 2</w:t>
      </w:r>
      <w:r w:rsidR="00CB52E2">
        <w:t>.</w:t>
      </w:r>
    </w:p>
    <w:p w:rsidR="00927D0B" w:rsidRDefault="008A35F8" w:rsidP="008A35F8">
      <w:pPr>
        <w:pStyle w:val="Default"/>
        <w:jc w:val="center"/>
        <w:rPr>
          <w:rFonts w:asciiTheme="minorHAnsi" w:hAnsiTheme="minorHAnsi"/>
          <w:b/>
          <w:sz w:val="22"/>
          <w:szCs w:val="22"/>
        </w:rPr>
      </w:pPr>
      <w:r w:rsidRPr="00CB52E2">
        <w:rPr>
          <w:rFonts w:asciiTheme="minorHAnsi" w:hAnsiTheme="minorHAnsi"/>
          <w:b/>
          <w:sz w:val="22"/>
          <w:szCs w:val="22"/>
        </w:rPr>
        <w:t>Karta uwag do procedur jakości kształcenia</w:t>
      </w:r>
    </w:p>
    <w:p w:rsidR="00CB52E2" w:rsidRPr="00CB52E2" w:rsidRDefault="00CB52E2" w:rsidP="008A35F8">
      <w:pPr>
        <w:pStyle w:val="Default"/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6"/>
        <w:gridCol w:w="1743"/>
        <w:gridCol w:w="2256"/>
        <w:gridCol w:w="1560"/>
        <w:gridCol w:w="1383"/>
      </w:tblGrid>
      <w:tr w:rsidR="008A35F8" w:rsidTr="00C1795A">
        <w:trPr>
          <w:trHeight w:val="978"/>
        </w:trPr>
        <w:tc>
          <w:tcPr>
            <w:tcW w:w="2346" w:type="dxa"/>
            <w:vMerge w:val="restart"/>
          </w:tcPr>
          <w:p w:rsidR="008A35F8" w:rsidRDefault="008A35F8" w:rsidP="00C1795A">
            <w:pPr>
              <w:widowControl w:val="0"/>
              <w:autoSpaceDE w:val="0"/>
              <w:autoSpaceDN w:val="0"/>
              <w:adjustRightInd w:val="0"/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55878" cy="841248"/>
                  <wp:effectExtent l="0" t="0" r="1905" b="0"/>
                  <wp:docPr id="2" name="Obraz 6" descr="Opis: LogoUO czar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pis: LogoUO czar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459" cy="8477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  <w:gridSpan w:val="4"/>
            <w:shd w:val="clear" w:color="auto" w:fill="A6A6A6" w:themeFill="background1" w:themeFillShade="A6"/>
            <w:vAlign w:val="center"/>
          </w:tcPr>
          <w:p w:rsidR="008A35F8" w:rsidRPr="00943532" w:rsidRDefault="008A35F8" w:rsidP="00C1795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KARTA UWAG DO PROCEDUR</w:t>
            </w:r>
            <w:r w:rsidRPr="00137E80">
              <w:rPr>
                <w:b/>
                <w:sz w:val="24"/>
                <w:szCs w:val="24"/>
              </w:rPr>
              <w:t xml:space="preserve"> JAKOŚCI KSZTAŁCENIA</w:t>
            </w:r>
          </w:p>
        </w:tc>
      </w:tr>
      <w:tr w:rsidR="008A35F8" w:rsidTr="00C1795A">
        <w:trPr>
          <w:trHeight w:val="693"/>
        </w:trPr>
        <w:tc>
          <w:tcPr>
            <w:tcW w:w="2346" w:type="dxa"/>
            <w:vMerge/>
          </w:tcPr>
          <w:p w:rsidR="008A35F8" w:rsidRDefault="008A35F8" w:rsidP="00C1795A"/>
        </w:tc>
        <w:tc>
          <w:tcPr>
            <w:tcW w:w="1743" w:type="dxa"/>
            <w:vAlign w:val="center"/>
          </w:tcPr>
          <w:p w:rsidR="008A35F8" w:rsidRDefault="008A35F8" w:rsidP="00C1795A">
            <w:r>
              <w:t>Wydanie 1</w:t>
            </w:r>
          </w:p>
        </w:tc>
        <w:tc>
          <w:tcPr>
            <w:tcW w:w="2256" w:type="dxa"/>
            <w:vAlign w:val="center"/>
          </w:tcPr>
          <w:p w:rsidR="008A35F8" w:rsidRDefault="008A35F8" w:rsidP="00C1795A">
            <w:r>
              <w:t>Z dnia........</w:t>
            </w:r>
          </w:p>
        </w:tc>
        <w:tc>
          <w:tcPr>
            <w:tcW w:w="1560" w:type="dxa"/>
            <w:vAlign w:val="center"/>
          </w:tcPr>
          <w:p w:rsidR="008A35F8" w:rsidRDefault="008A35F8" w:rsidP="00C1795A">
            <w:r>
              <w:t>Zmiana 0</w:t>
            </w:r>
          </w:p>
        </w:tc>
        <w:tc>
          <w:tcPr>
            <w:tcW w:w="1383" w:type="dxa"/>
            <w:vAlign w:val="center"/>
          </w:tcPr>
          <w:p w:rsidR="008A35F8" w:rsidRDefault="008A35F8" w:rsidP="00C1795A">
            <w:r>
              <w:t>Strona 1/1</w:t>
            </w:r>
          </w:p>
        </w:tc>
      </w:tr>
    </w:tbl>
    <w:p w:rsidR="008A35F8" w:rsidRDefault="008A35F8" w:rsidP="008A35F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70"/>
        <w:gridCol w:w="866"/>
        <w:gridCol w:w="2205"/>
        <w:gridCol w:w="3071"/>
      </w:tblGrid>
      <w:tr w:rsidR="008A35F8" w:rsidTr="00C1795A">
        <w:tc>
          <w:tcPr>
            <w:tcW w:w="3936" w:type="dxa"/>
            <w:gridSpan w:val="2"/>
          </w:tcPr>
          <w:p w:rsidR="008A35F8" w:rsidRDefault="008A35F8" w:rsidP="00C1795A">
            <w:pPr>
              <w:spacing w:line="360" w:lineRule="auto"/>
            </w:pPr>
            <w:r w:rsidRPr="00943532">
              <w:rPr>
                <w:b/>
              </w:rPr>
              <w:t>Imię i nazwisko</w:t>
            </w:r>
            <w:r>
              <w:rPr>
                <w:b/>
              </w:rPr>
              <w:t xml:space="preserve"> osoby zgłaszającej uwagi</w:t>
            </w:r>
          </w:p>
        </w:tc>
        <w:tc>
          <w:tcPr>
            <w:tcW w:w="5276" w:type="dxa"/>
            <w:gridSpan w:val="2"/>
          </w:tcPr>
          <w:p w:rsidR="008A35F8" w:rsidRDefault="008A35F8" w:rsidP="00C1795A">
            <w:pPr>
              <w:spacing w:line="360" w:lineRule="auto"/>
            </w:pPr>
            <w:r>
              <w:t>………………………………………………………………………………………</w:t>
            </w:r>
          </w:p>
        </w:tc>
      </w:tr>
      <w:tr w:rsidR="008A35F8" w:rsidTr="00C1795A">
        <w:tc>
          <w:tcPr>
            <w:tcW w:w="3936" w:type="dxa"/>
            <w:gridSpan w:val="2"/>
          </w:tcPr>
          <w:p w:rsidR="008A35F8" w:rsidRDefault="008A35F8" w:rsidP="00C1795A">
            <w:pPr>
              <w:spacing w:line="360" w:lineRule="auto"/>
            </w:pPr>
            <w:r w:rsidRPr="0032536B">
              <w:rPr>
                <w:b/>
                <w:bCs/>
              </w:rPr>
              <w:t>Wydział/Instytut</w:t>
            </w:r>
          </w:p>
        </w:tc>
        <w:tc>
          <w:tcPr>
            <w:tcW w:w="5276" w:type="dxa"/>
            <w:gridSpan w:val="2"/>
          </w:tcPr>
          <w:p w:rsidR="008A35F8" w:rsidRDefault="008A35F8" w:rsidP="00C1795A">
            <w:pPr>
              <w:spacing w:line="360" w:lineRule="auto"/>
            </w:pPr>
            <w:r w:rsidRPr="0032536B">
              <w:t>………………………………………</w:t>
            </w:r>
            <w:r>
              <w:t>…………………</w:t>
            </w:r>
            <w:r w:rsidRPr="0032536B">
              <w:t>…………</w:t>
            </w:r>
            <w:r>
              <w:t>………</w:t>
            </w:r>
            <w:r w:rsidRPr="0032536B">
              <w:t>…………</w:t>
            </w:r>
          </w:p>
        </w:tc>
      </w:tr>
      <w:tr w:rsidR="008A35F8" w:rsidTr="00C1795A">
        <w:tc>
          <w:tcPr>
            <w:tcW w:w="3936" w:type="dxa"/>
            <w:gridSpan w:val="2"/>
          </w:tcPr>
          <w:p w:rsidR="008A35F8" w:rsidRDefault="008A35F8" w:rsidP="00C1795A">
            <w:pPr>
              <w:spacing w:line="360" w:lineRule="auto"/>
            </w:pPr>
            <w:r w:rsidRPr="0032536B">
              <w:rPr>
                <w:b/>
                <w:bCs/>
              </w:rPr>
              <w:t>Rok akademicki:</w:t>
            </w:r>
          </w:p>
        </w:tc>
        <w:tc>
          <w:tcPr>
            <w:tcW w:w="5276" w:type="dxa"/>
            <w:gridSpan w:val="2"/>
          </w:tcPr>
          <w:p w:rsidR="008A35F8" w:rsidRDefault="008A35F8" w:rsidP="00C1795A">
            <w:pPr>
              <w:spacing w:line="360" w:lineRule="auto"/>
            </w:pPr>
            <w:r w:rsidRPr="0032536B">
              <w:t>………………………………………</w:t>
            </w:r>
            <w:r>
              <w:t>……………….</w:t>
            </w:r>
            <w:r w:rsidRPr="0032536B">
              <w:t>…………</w:t>
            </w:r>
            <w:r>
              <w:t>………..</w:t>
            </w:r>
            <w:r w:rsidRPr="0032536B">
              <w:t>…………</w:t>
            </w:r>
          </w:p>
        </w:tc>
      </w:tr>
      <w:tr w:rsidR="00CB52E2" w:rsidTr="00C1795A">
        <w:tc>
          <w:tcPr>
            <w:tcW w:w="3936" w:type="dxa"/>
            <w:gridSpan w:val="2"/>
          </w:tcPr>
          <w:p w:rsidR="00CB52E2" w:rsidRPr="0032536B" w:rsidRDefault="00CB52E2" w:rsidP="00C1795A">
            <w:pPr>
              <w:spacing w:line="360" w:lineRule="auto"/>
              <w:rPr>
                <w:b/>
                <w:bCs/>
              </w:rPr>
            </w:pPr>
          </w:p>
        </w:tc>
        <w:tc>
          <w:tcPr>
            <w:tcW w:w="5276" w:type="dxa"/>
            <w:gridSpan w:val="2"/>
          </w:tcPr>
          <w:p w:rsidR="00CB52E2" w:rsidRPr="0032536B" w:rsidRDefault="00CB52E2" w:rsidP="00C1795A">
            <w:pPr>
              <w:spacing w:line="360" w:lineRule="auto"/>
            </w:pPr>
          </w:p>
        </w:tc>
      </w:tr>
      <w:tr w:rsidR="008A35F8" w:rsidRPr="00943532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F8" w:rsidRPr="00943532" w:rsidRDefault="008A35F8" w:rsidP="00C1795A">
            <w:pPr>
              <w:spacing w:line="360" w:lineRule="auto"/>
              <w:jc w:val="center"/>
              <w:rPr>
                <w:b/>
              </w:rPr>
            </w:pPr>
            <w:r w:rsidRPr="00943532">
              <w:rPr>
                <w:b/>
              </w:rPr>
              <w:t>Symbol procedury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F8" w:rsidRPr="00943532" w:rsidRDefault="008A35F8" w:rsidP="00C1795A">
            <w:pPr>
              <w:spacing w:line="360" w:lineRule="auto"/>
              <w:jc w:val="center"/>
              <w:rPr>
                <w:b/>
              </w:rPr>
            </w:pPr>
            <w:r w:rsidRPr="00943532">
              <w:rPr>
                <w:b/>
              </w:rPr>
              <w:t>Aktualna treść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35F8" w:rsidRPr="00943532" w:rsidRDefault="008A35F8" w:rsidP="00C1795A">
            <w:pPr>
              <w:spacing w:line="360" w:lineRule="auto"/>
              <w:jc w:val="center"/>
              <w:rPr>
                <w:b/>
              </w:rPr>
            </w:pPr>
            <w:r w:rsidRPr="00943532">
              <w:rPr>
                <w:b/>
              </w:rPr>
              <w:t>Proponowana zmiana</w:t>
            </w:r>
          </w:p>
        </w:tc>
      </w:tr>
      <w:tr w:rsidR="008A35F8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</w:tr>
      <w:tr w:rsidR="008A35F8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</w:tr>
      <w:tr w:rsidR="008A35F8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</w:tr>
      <w:tr w:rsidR="008A35F8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</w:tr>
      <w:tr w:rsidR="008A35F8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</w:tr>
      <w:tr w:rsidR="008A35F8" w:rsidTr="00C1795A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35F8" w:rsidRDefault="008A35F8" w:rsidP="00C1795A">
            <w:pPr>
              <w:spacing w:line="360" w:lineRule="auto"/>
            </w:pPr>
          </w:p>
        </w:tc>
      </w:tr>
    </w:tbl>
    <w:p w:rsidR="00A60E6E" w:rsidRDefault="00A60E6E" w:rsidP="00CB52E2"/>
    <w:sectPr w:rsidR="00A60E6E" w:rsidSect="00CB52E2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 T 6 CDo 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2F34"/>
    <w:multiLevelType w:val="hybridMultilevel"/>
    <w:tmpl w:val="35542A66"/>
    <w:lvl w:ilvl="0" w:tplc="0415000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61903424">
      <w:start w:val="1"/>
      <w:numFmt w:val="decimal"/>
      <w:lvlText w:val="%2."/>
      <w:lvlJc w:val="left"/>
      <w:pPr>
        <w:tabs>
          <w:tab w:val="num" w:pos="1421"/>
        </w:tabs>
        <w:ind w:left="1421" w:hanging="405"/>
      </w:pPr>
      <w:rPr>
        <w:rFonts w:cs="Times New Roman" w:hint="default"/>
        <w:b/>
      </w:rPr>
    </w:lvl>
    <w:lvl w:ilvl="2" w:tplc="04150005" w:tentative="1">
      <w:start w:val="1"/>
      <w:numFmt w:val="bullet"/>
      <w:lvlText w:val=""/>
      <w:lvlJc w:val="left"/>
      <w:pPr>
        <w:tabs>
          <w:tab w:val="num" w:pos="2096"/>
        </w:tabs>
        <w:ind w:left="209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16"/>
        </w:tabs>
        <w:ind w:left="281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36"/>
        </w:tabs>
        <w:ind w:left="353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56"/>
        </w:tabs>
        <w:ind w:left="425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76"/>
        </w:tabs>
        <w:ind w:left="497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96"/>
        </w:tabs>
        <w:ind w:left="569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16"/>
        </w:tabs>
        <w:ind w:left="6416" w:hanging="360"/>
      </w:pPr>
      <w:rPr>
        <w:rFonts w:ascii="Wingdings" w:hAnsi="Wingdings" w:hint="default"/>
      </w:rPr>
    </w:lvl>
  </w:abstractNum>
  <w:abstractNum w:abstractNumId="1">
    <w:nsid w:val="3A883356"/>
    <w:multiLevelType w:val="hybridMultilevel"/>
    <w:tmpl w:val="2E829220"/>
    <w:lvl w:ilvl="0" w:tplc="D07E2484">
      <w:start w:val="7"/>
      <w:numFmt w:val="bullet"/>
      <w:lvlText w:val="–"/>
      <w:lvlJc w:val="left"/>
      <w:pPr>
        <w:tabs>
          <w:tab w:val="num" w:pos="360"/>
        </w:tabs>
        <w:ind w:left="283" w:hanging="283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">
    <w:nsid w:val="748C6EDF"/>
    <w:multiLevelType w:val="hybridMultilevel"/>
    <w:tmpl w:val="1436B94A"/>
    <w:lvl w:ilvl="0" w:tplc="0415000F">
      <w:start w:val="1"/>
      <w:numFmt w:val="bullet"/>
      <w:lvlText w:val=""/>
      <w:lvlJc w:val="left"/>
      <w:pPr>
        <w:tabs>
          <w:tab w:val="num" w:pos="708"/>
        </w:tabs>
        <w:ind w:left="708" w:hanging="284"/>
      </w:pPr>
      <w:rPr>
        <w:rFonts w:ascii="Symbol" w:hAnsi="Symbol" w:hint="default"/>
      </w:rPr>
    </w:lvl>
    <w:lvl w:ilvl="1" w:tplc="0CD2543A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786D3AD7"/>
    <w:multiLevelType w:val="hybridMultilevel"/>
    <w:tmpl w:val="C0261DA8"/>
    <w:lvl w:ilvl="0" w:tplc="0415000F">
      <w:start w:val="1"/>
      <w:numFmt w:val="bullet"/>
      <w:lvlText w:val=""/>
      <w:lvlJc w:val="left"/>
      <w:pPr>
        <w:tabs>
          <w:tab w:val="num" w:pos="-788"/>
        </w:tabs>
        <w:ind w:left="-788" w:hanging="284"/>
      </w:pPr>
      <w:rPr>
        <w:rFonts w:ascii="Symbol" w:hAnsi="Symbol" w:hint="default"/>
      </w:rPr>
    </w:lvl>
    <w:lvl w:ilvl="1" w:tplc="D07E2484">
      <w:start w:val="7"/>
      <w:numFmt w:val="bullet"/>
      <w:lvlText w:val="–"/>
      <w:lvlJc w:val="left"/>
      <w:pPr>
        <w:tabs>
          <w:tab w:val="num" w:pos="304"/>
        </w:tabs>
        <w:ind w:left="227" w:hanging="283"/>
      </w:pPr>
      <w:rPr>
        <w:rFonts w:ascii="Times New Roman" w:eastAsia="Times New Roman" w:hAnsi="Times New Roman" w:cs="Times New Roman" w:hint="default"/>
      </w:rPr>
    </w:lvl>
    <w:lvl w:ilvl="2" w:tplc="FEDABFFA">
      <w:numFmt w:val="bullet"/>
      <w:lvlText w:val="-"/>
      <w:lvlJc w:val="left"/>
      <w:pPr>
        <w:tabs>
          <w:tab w:val="num" w:pos="1024"/>
        </w:tabs>
        <w:ind w:left="1024" w:hanging="360"/>
      </w:pPr>
      <w:rPr>
        <w:rFonts w:ascii="Book Antiqua" w:eastAsia="Times New Roman" w:hAnsi="Book Antiqua" w:cs="Times New Roman" w:hint="default"/>
        <w:b w:val="0"/>
      </w:rPr>
    </w:lvl>
    <w:lvl w:ilvl="3" w:tplc="04150001" w:tentative="1">
      <w:start w:val="1"/>
      <w:numFmt w:val="bullet"/>
      <w:lvlText w:val=""/>
      <w:lvlJc w:val="left"/>
      <w:pPr>
        <w:tabs>
          <w:tab w:val="num" w:pos="1744"/>
        </w:tabs>
        <w:ind w:left="17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464"/>
        </w:tabs>
        <w:ind w:left="24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184"/>
        </w:tabs>
        <w:ind w:left="31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904"/>
        </w:tabs>
        <w:ind w:left="39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624"/>
        </w:tabs>
        <w:ind w:left="46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344"/>
        </w:tabs>
        <w:ind w:left="53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0B"/>
    <w:rsid w:val="00137E80"/>
    <w:rsid w:val="001D7760"/>
    <w:rsid w:val="0021495F"/>
    <w:rsid w:val="00316DB9"/>
    <w:rsid w:val="004723EC"/>
    <w:rsid w:val="004B1661"/>
    <w:rsid w:val="004F5371"/>
    <w:rsid w:val="0054647A"/>
    <w:rsid w:val="00575DD9"/>
    <w:rsid w:val="00693485"/>
    <w:rsid w:val="006A4689"/>
    <w:rsid w:val="006D3009"/>
    <w:rsid w:val="007D57FA"/>
    <w:rsid w:val="00826083"/>
    <w:rsid w:val="00862289"/>
    <w:rsid w:val="008A35F8"/>
    <w:rsid w:val="00927D0B"/>
    <w:rsid w:val="009F1C47"/>
    <w:rsid w:val="009F7017"/>
    <w:rsid w:val="00A60E6E"/>
    <w:rsid w:val="00AA33B1"/>
    <w:rsid w:val="00AF766F"/>
    <w:rsid w:val="00B6477F"/>
    <w:rsid w:val="00BC0F58"/>
    <w:rsid w:val="00BF358F"/>
    <w:rsid w:val="00C224E4"/>
    <w:rsid w:val="00C2789D"/>
    <w:rsid w:val="00CB52E2"/>
    <w:rsid w:val="00D9272B"/>
    <w:rsid w:val="00EA3023"/>
    <w:rsid w:val="00F432E0"/>
    <w:rsid w:val="00F7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D0B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927D0B"/>
    <w:pPr>
      <w:spacing w:after="3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27D0B"/>
    <w:pPr>
      <w:spacing w:line="28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27D0B"/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0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23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7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27D0B"/>
    <w:pPr>
      <w:widowControl w:val="0"/>
      <w:autoSpaceDE w:val="0"/>
      <w:autoSpaceDN w:val="0"/>
      <w:adjustRightInd w:val="0"/>
      <w:spacing w:after="0" w:line="240" w:lineRule="auto"/>
    </w:pPr>
    <w:rPr>
      <w:rFonts w:ascii="T T 6 CDo 00" w:eastAsia="Times New Roman" w:hAnsi="T T 6 CDo 00" w:cs="T T 6 CDo 00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927D0B"/>
    <w:pPr>
      <w:spacing w:after="383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927D0B"/>
    <w:pPr>
      <w:spacing w:line="283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927D0B"/>
    <w:rPr>
      <w:rFonts w:cs="Times New Roman"/>
      <w:color w:val="auto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D0B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4723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753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Bucka</dc:creator>
  <cp:lastModifiedBy>iwonka</cp:lastModifiedBy>
  <cp:revision>2</cp:revision>
  <dcterms:created xsi:type="dcterms:W3CDTF">2018-10-09T18:20:00Z</dcterms:created>
  <dcterms:modified xsi:type="dcterms:W3CDTF">2018-10-09T18:20:00Z</dcterms:modified>
</cp:coreProperties>
</file>